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6A" w:rsidRPr="00694C6A" w:rsidRDefault="00694C6A" w:rsidP="00694C6A">
      <w:r>
        <w:t>The “Umbrella” principle</w:t>
      </w:r>
      <w:r w:rsidR="003D2A8E">
        <w:t>s:</w:t>
      </w:r>
    </w:p>
    <w:p w:rsidR="00694C6A" w:rsidRPr="00694C6A" w:rsidRDefault="00694C6A" w:rsidP="00694C6A">
      <w:pPr>
        <w:numPr>
          <w:ilvl w:val="0"/>
          <w:numId w:val="1"/>
        </w:numPr>
        <w:contextualSpacing/>
      </w:pPr>
      <w:r w:rsidRPr="00694C6A">
        <w:rPr>
          <w:b/>
        </w:rPr>
        <w:t>Our actions please God rather than grieve Him</w:t>
      </w:r>
      <w:r w:rsidRPr="00694C6A">
        <w:t xml:space="preserve">  </w:t>
      </w:r>
      <w:r w:rsidRPr="00694C6A">
        <w:rPr>
          <w:i/>
        </w:rPr>
        <w:t>(Colossians 3:17, Ephesians 4:30)</w:t>
      </w:r>
      <w:r w:rsidRPr="00694C6A">
        <w:t xml:space="preserve"> </w:t>
      </w:r>
      <w:bookmarkStart w:id="0" w:name="17"/>
      <w:bookmarkEnd w:id="0"/>
      <w:r w:rsidRPr="00694C6A">
        <w:t xml:space="preserve"> </w:t>
      </w:r>
    </w:p>
    <w:p w:rsidR="00694C6A" w:rsidRPr="00694C6A" w:rsidRDefault="00694C6A" w:rsidP="00694C6A">
      <w:pPr>
        <w:numPr>
          <w:ilvl w:val="0"/>
          <w:numId w:val="1"/>
        </w:numPr>
        <w:contextualSpacing/>
      </w:pPr>
      <w:r w:rsidRPr="00694C6A">
        <w:rPr>
          <w:b/>
        </w:rPr>
        <w:t xml:space="preserve">Our actions regard our bodies as temples of the Holy Ghost </w:t>
      </w:r>
      <w:r>
        <w:t xml:space="preserve"> </w:t>
      </w:r>
      <w:r w:rsidRPr="00694C6A">
        <w:rPr>
          <w:i/>
        </w:rPr>
        <w:t>(1 Corinthians 3:16-17</w:t>
      </w:r>
      <w:r>
        <w:t xml:space="preserve">, </w:t>
      </w:r>
      <w:r w:rsidRPr="00694C6A">
        <w:rPr>
          <w:i/>
        </w:rPr>
        <w:t>1 Corinthians 6:18-20</w:t>
      </w:r>
      <w:r>
        <w:rPr>
          <w:i/>
        </w:rPr>
        <w:t>)</w:t>
      </w:r>
      <w:r w:rsidRPr="00694C6A">
        <w:t xml:space="preserve">   </w:t>
      </w:r>
    </w:p>
    <w:p w:rsidR="00694C6A" w:rsidRPr="00694C6A" w:rsidRDefault="00694C6A" w:rsidP="00694C6A">
      <w:pPr>
        <w:numPr>
          <w:ilvl w:val="0"/>
          <w:numId w:val="1"/>
        </w:numPr>
        <w:contextualSpacing/>
      </w:pPr>
      <w:r w:rsidRPr="00694C6A">
        <w:rPr>
          <w:b/>
        </w:rPr>
        <w:t xml:space="preserve">Our actions are above accusation </w:t>
      </w:r>
      <w:r w:rsidRPr="00694C6A">
        <w:rPr>
          <w:i/>
        </w:rPr>
        <w:t>(1 Peter 2:11-12</w:t>
      </w:r>
      <w:r>
        <w:rPr>
          <w:i/>
        </w:rPr>
        <w:t>)</w:t>
      </w:r>
      <w:r w:rsidRPr="00694C6A">
        <w:t xml:space="preserve">   </w:t>
      </w:r>
    </w:p>
    <w:p w:rsidR="00694C6A" w:rsidRPr="00694C6A" w:rsidRDefault="00694C6A" w:rsidP="00694C6A">
      <w:pPr>
        <w:numPr>
          <w:ilvl w:val="0"/>
          <w:numId w:val="1"/>
        </w:numPr>
        <w:contextualSpacing/>
      </w:pPr>
      <w:r w:rsidRPr="00694C6A">
        <w:rPr>
          <w:b/>
        </w:rPr>
        <w:t>Our actions impact others</w:t>
      </w:r>
      <w:r>
        <w:t xml:space="preserve">  </w:t>
      </w:r>
      <w:r w:rsidRPr="00694C6A">
        <w:rPr>
          <w:i/>
        </w:rPr>
        <w:t>(Romans 14:12-13</w:t>
      </w:r>
      <w:bookmarkStart w:id="1" w:name="12"/>
      <w:bookmarkEnd w:id="1"/>
      <w:r>
        <w:t xml:space="preserve">, </w:t>
      </w:r>
      <w:r w:rsidRPr="00694C6A">
        <w:rPr>
          <w:i/>
        </w:rPr>
        <w:t>1 Corinthians 8:9</w:t>
      </w:r>
      <w:r>
        <w:rPr>
          <w:i/>
        </w:rPr>
        <w:t>)</w:t>
      </w:r>
      <w:r w:rsidRPr="00694C6A">
        <w:t xml:space="preserve">   </w:t>
      </w:r>
    </w:p>
    <w:p w:rsidR="00694C6A" w:rsidRPr="00694C6A" w:rsidRDefault="00694C6A" w:rsidP="00694C6A">
      <w:pPr>
        <w:numPr>
          <w:ilvl w:val="0"/>
          <w:numId w:val="1"/>
        </w:numPr>
        <w:contextualSpacing/>
      </w:pPr>
      <w:r w:rsidRPr="00694C6A">
        <w:rPr>
          <w:b/>
        </w:rPr>
        <w:t>Our actions don’t give place to the devil</w:t>
      </w:r>
      <w:r>
        <w:t xml:space="preserve">  </w:t>
      </w:r>
      <w:r w:rsidRPr="00694C6A">
        <w:rPr>
          <w:i/>
        </w:rPr>
        <w:t>(Ephesians 4:25-27</w:t>
      </w:r>
      <w:r>
        <w:t xml:space="preserve">, </w:t>
      </w:r>
      <w:r w:rsidRPr="00694C6A">
        <w:rPr>
          <w:i/>
        </w:rPr>
        <w:t>1 Peter 5:8-9</w:t>
      </w:r>
      <w:r>
        <w:rPr>
          <w:i/>
        </w:rPr>
        <w:t>)</w:t>
      </w:r>
      <w:r w:rsidRPr="00694C6A">
        <w:t xml:space="preserve"> </w:t>
      </w:r>
      <w:bookmarkStart w:id="2" w:name="8"/>
      <w:bookmarkEnd w:id="2"/>
      <w:r w:rsidRPr="00694C6A">
        <w:t xml:space="preserve">  </w:t>
      </w:r>
    </w:p>
    <w:p w:rsidR="00694C6A" w:rsidRPr="00694C6A" w:rsidRDefault="00694C6A" w:rsidP="00694C6A">
      <w:pPr>
        <w:numPr>
          <w:ilvl w:val="0"/>
          <w:numId w:val="1"/>
        </w:numPr>
        <w:contextualSpacing/>
        <w:rPr>
          <w:u w:val="single"/>
        </w:rPr>
      </w:pPr>
      <w:r w:rsidRPr="00694C6A">
        <w:rPr>
          <w:b/>
        </w:rPr>
        <w:t xml:space="preserve">Our actions don’t give place to sinful humanity  </w:t>
      </w:r>
      <w:r w:rsidRPr="00694C6A">
        <w:rPr>
          <w:i/>
        </w:rPr>
        <w:t>(1 John 2:16</w:t>
      </w:r>
      <w:r>
        <w:rPr>
          <w:i/>
        </w:rPr>
        <w:t>)</w:t>
      </w:r>
      <w:r w:rsidRPr="00694C6A">
        <w:t xml:space="preserve"> </w:t>
      </w:r>
      <w:r w:rsidRPr="00694C6A">
        <w:rPr>
          <w:vertAlign w:val="superscript"/>
        </w:rPr>
        <w:t xml:space="preserve"> </w:t>
      </w:r>
      <w:r w:rsidRPr="00694C6A">
        <w:t xml:space="preserve"> </w:t>
      </w:r>
    </w:p>
    <w:p w:rsidR="00694C6A" w:rsidRDefault="00694C6A" w:rsidP="00694C6A">
      <w:pPr>
        <w:rPr>
          <w:b/>
        </w:rPr>
      </w:pPr>
    </w:p>
    <w:p w:rsidR="007B6980" w:rsidRPr="003D2A8E" w:rsidRDefault="007B6980" w:rsidP="007B6980">
      <w:r w:rsidRPr="00CB5079">
        <w:rPr>
          <w:b/>
          <w:u w:val="single"/>
        </w:rPr>
        <w:t>Christianity changes our concept and use of money</w:t>
      </w:r>
      <w:r w:rsidR="003D2A8E">
        <w:t xml:space="preserve">  </w:t>
      </w:r>
    </w:p>
    <w:p w:rsidR="00645CF3" w:rsidRDefault="00645CF3" w:rsidP="003D2A8E">
      <w:r>
        <w:t xml:space="preserve">For Christians, money isn’t a </w:t>
      </w:r>
      <w:r w:rsidR="00C57E97">
        <w:t>method of</w:t>
      </w:r>
      <w:r>
        <w:t xml:space="preserve"> “keeping score” rather it’s just a tool for doing business and living life. </w:t>
      </w:r>
      <w:proofErr w:type="gramStart"/>
      <w:r w:rsidR="003D2A8E" w:rsidRPr="003D2A8E">
        <w:rPr>
          <w:i/>
        </w:rPr>
        <w:t>(</w:t>
      </w:r>
      <w:r w:rsidRPr="003D2A8E">
        <w:rPr>
          <w:i/>
        </w:rPr>
        <w:t>1 Timothy</w:t>
      </w:r>
      <w:proofErr w:type="gramEnd"/>
      <w:r w:rsidRPr="003D2A8E">
        <w:rPr>
          <w:i/>
        </w:rPr>
        <w:t xml:space="preserve"> 6:6-10</w:t>
      </w:r>
      <w:r w:rsidR="003D2A8E" w:rsidRPr="003D2A8E">
        <w:rPr>
          <w:i/>
        </w:rPr>
        <w:t>)</w:t>
      </w:r>
      <w:r>
        <w:t xml:space="preserve">  </w:t>
      </w:r>
      <w:r w:rsidRPr="008A7C03">
        <w:t xml:space="preserve"> </w:t>
      </w:r>
    </w:p>
    <w:p w:rsidR="003D2A8E" w:rsidRDefault="00606A7E" w:rsidP="007B6980">
      <w:r w:rsidRPr="003D2A8E">
        <w:t>Christians are</w:t>
      </w:r>
      <w:r w:rsidR="00645CF3" w:rsidRPr="003D2A8E">
        <w:t xml:space="preserve"> philanthropists.</w:t>
      </w:r>
      <w:r w:rsidR="00645CF3">
        <w:t xml:space="preserve"> </w:t>
      </w:r>
      <w:r w:rsidR="003D2A8E" w:rsidRPr="003D2A8E">
        <w:rPr>
          <w:i/>
        </w:rPr>
        <w:t>(</w:t>
      </w:r>
      <w:r w:rsidR="00694C6A" w:rsidRPr="003D2A8E">
        <w:rPr>
          <w:i/>
        </w:rPr>
        <w:t>Proverbs 11:24-25</w:t>
      </w:r>
      <w:bookmarkStart w:id="3" w:name="24"/>
      <w:bookmarkEnd w:id="3"/>
      <w:r w:rsidR="003D2A8E" w:rsidRPr="003D2A8E">
        <w:rPr>
          <w:i/>
        </w:rPr>
        <w:t>, 2 Corinthians 9:6-8)</w:t>
      </w:r>
      <w:r w:rsidR="00694C6A" w:rsidRPr="00694C6A">
        <w:t>  </w:t>
      </w:r>
    </w:p>
    <w:p w:rsidR="00694C6A" w:rsidRDefault="00694C6A" w:rsidP="007B6980">
      <w:r w:rsidRPr="003D2A8E">
        <w:rPr>
          <w:i/>
        </w:rPr>
        <w:t>Luke 6:38</w:t>
      </w:r>
      <w:r w:rsidRPr="00694C6A">
        <w:t xml:space="preserve"> </w:t>
      </w:r>
      <w:bookmarkStart w:id="4" w:name="38"/>
      <w:bookmarkEnd w:id="4"/>
      <w:r w:rsidR="00645CF3">
        <w:t xml:space="preserve">  “</w:t>
      </w:r>
      <w:proofErr w:type="gramStart"/>
      <w:r w:rsidRPr="00694C6A">
        <w:t>Give,</w:t>
      </w:r>
      <w:proofErr w:type="gramEnd"/>
      <w:r w:rsidRPr="00694C6A">
        <w:t xml:space="preserve"> and it will be given to you: good measure, pressed down, shaken together, and running over will be put into your bosom. For with the same measure that you use, it will be measured back to you.”</w:t>
      </w:r>
    </w:p>
    <w:p w:rsidR="007B6980" w:rsidRPr="003D2A8E" w:rsidRDefault="003D2A8E" w:rsidP="003D2A8E">
      <w:pPr>
        <w:rPr>
          <w:i/>
        </w:rPr>
      </w:pPr>
      <w:r>
        <w:t xml:space="preserve">Christians </w:t>
      </w:r>
      <w:r w:rsidR="00CB5079">
        <w:t xml:space="preserve">give </w:t>
      </w:r>
      <w:r>
        <w:t xml:space="preserve">the Lord </w:t>
      </w:r>
      <w:r w:rsidR="00CB5079">
        <w:t>their first</w:t>
      </w:r>
      <w:r>
        <w:t xml:space="preserve"> </w:t>
      </w:r>
      <w:r w:rsidR="00CB5079">
        <w:t xml:space="preserve">fruits </w:t>
      </w:r>
      <w:r w:rsidR="00606A7E">
        <w:t xml:space="preserve">or </w:t>
      </w:r>
      <w:r w:rsidR="00CB5079">
        <w:t xml:space="preserve">the tithe of their increase. </w:t>
      </w:r>
      <w:r w:rsidRPr="003D2A8E">
        <w:rPr>
          <w:i/>
        </w:rPr>
        <w:t>(</w:t>
      </w:r>
      <w:r w:rsidR="00CB5079" w:rsidRPr="003D2A8E">
        <w:rPr>
          <w:i/>
        </w:rPr>
        <w:t>2 Chronicles 31:2-6</w:t>
      </w:r>
      <w:r w:rsidRPr="003D2A8E">
        <w:rPr>
          <w:i/>
        </w:rPr>
        <w:t xml:space="preserve">, </w:t>
      </w:r>
      <w:bookmarkStart w:id="5" w:name="2"/>
      <w:bookmarkEnd w:id="5"/>
      <w:r w:rsidR="007B6980" w:rsidRPr="003D2A8E">
        <w:rPr>
          <w:i/>
        </w:rPr>
        <w:t>Malachi 3:8-12</w:t>
      </w:r>
      <w:r w:rsidRPr="003D2A8E">
        <w:rPr>
          <w:i/>
        </w:rPr>
        <w:t>)</w:t>
      </w:r>
      <w:r w:rsidR="007B6980" w:rsidRPr="003D2A8E">
        <w:rPr>
          <w:i/>
        </w:rPr>
        <w:t xml:space="preserve">     </w:t>
      </w:r>
    </w:p>
    <w:p w:rsidR="00063718" w:rsidRDefault="007B6980" w:rsidP="007B6980">
      <w:r>
        <w:t>Honoring God with our finances reflects our willingness to promote the Kingdom of God.</w:t>
      </w:r>
      <w:r w:rsidR="003D2A8E">
        <w:t xml:space="preserve"> I</w:t>
      </w:r>
      <w:r>
        <w:t xml:space="preserve">t reflects our value of the eternal above the temporal, heavenly above earthly. It shows our willingness </w:t>
      </w:r>
      <w:r w:rsidRPr="003D2A8E">
        <w:t xml:space="preserve">to participate financially in the church that blesses </w:t>
      </w:r>
      <w:r w:rsidR="003D2A8E">
        <w:t>us</w:t>
      </w:r>
      <w:r w:rsidRPr="003D2A8E">
        <w:t xml:space="preserve"> spiritually</w:t>
      </w:r>
      <w:r>
        <w:t xml:space="preserve">. </w:t>
      </w:r>
      <w:r w:rsidR="00063718">
        <w:t xml:space="preserve">It reflects our godly contentment. </w:t>
      </w:r>
    </w:p>
    <w:p w:rsidR="007B6980" w:rsidRPr="00FF3058" w:rsidRDefault="007B6980" w:rsidP="007B6980"/>
    <w:p w:rsidR="007B6980" w:rsidRPr="00947588" w:rsidRDefault="007B6980" w:rsidP="007B6980">
      <w:pPr>
        <w:rPr>
          <w:b/>
        </w:rPr>
      </w:pPr>
      <w:r w:rsidRPr="00947588">
        <w:rPr>
          <w:b/>
          <w:u w:val="single"/>
        </w:rPr>
        <w:t>Christians are sober</w:t>
      </w:r>
    </w:p>
    <w:p w:rsidR="003A0185" w:rsidRPr="00FF3058" w:rsidRDefault="001F42C0" w:rsidP="003A0185">
      <w:r>
        <w:t>Concerning</w:t>
      </w:r>
      <w:r w:rsidR="003A0185">
        <w:t xml:space="preserve"> the use of non-</w:t>
      </w:r>
      <w:r w:rsidR="003A0185" w:rsidRPr="00FF3058">
        <w:t>prescri</w:t>
      </w:r>
      <w:r w:rsidR="003A0185">
        <w:t xml:space="preserve">ption </w:t>
      </w:r>
      <w:r w:rsidR="003A0185" w:rsidRPr="00FF3058">
        <w:t>drugs</w:t>
      </w:r>
      <w:r w:rsidR="003A0185">
        <w:t xml:space="preserve"> (alcohol, marijuana, nicotine, heroin, etc.)</w:t>
      </w:r>
      <w:r w:rsidR="003A0185" w:rsidRPr="00FF3058">
        <w:t xml:space="preserve">, </w:t>
      </w:r>
      <w:r w:rsidR="003A0185">
        <w:t xml:space="preserve">improperly </w:t>
      </w:r>
      <w:r w:rsidR="003A0185" w:rsidRPr="00FF3058">
        <w:t>used prescription</w:t>
      </w:r>
      <w:r w:rsidR="003A0185">
        <w:t xml:space="preserve"> drugs, and other</w:t>
      </w:r>
      <w:r w:rsidR="00363A95">
        <w:t>wise</w:t>
      </w:r>
      <w:r w:rsidR="003A0185">
        <w:t xml:space="preserve"> harming our bodi</w:t>
      </w:r>
      <w:r w:rsidR="003D2A8E">
        <w:t>es via chemicals</w:t>
      </w:r>
      <w:r w:rsidR="003A0185">
        <w:t>.</w:t>
      </w:r>
    </w:p>
    <w:p w:rsidR="001F42C0" w:rsidRPr="001F42C0" w:rsidRDefault="001F42C0" w:rsidP="001F42C0">
      <w:pPr>
        <w:numPr>
          <w:ilvl w:val="0"/>
          <w:numId w:val="1"/>
        </w:numPr>
        <w:contextualSpacing/>
        <w:rPr>
          <w:i/>
        </w:rPr>
      </w:pPr>
      <w:r>
        <w:rPr>
          <w:b/>
        </w:rPr>
        <w:t>“Umbrella” principles apply</w:t>
      </w:r>
    </w:p>
    <w:p w:rsidR="001F42C0" w:rsidRDefault="001F42C0" w:rsidP="007B6980"/>
    <w:p w:rsidR="00C56732" w:rsidRDefault="00C56732" w:rsidP="007B6980">
      <w:r w:rsidRPr="00C56732">
        <w:rPr>
          <w:u w:val="single"/>
        </w:rPr>
        <w:t>Regarding sobriety</w:t>
      </w:r>
      <w:r>
        <w:t xml:space="preserve">: </w:t>
      </w:r>
      <w:r w:rsidR="006C028C" w:rsidRPr="00C56732">
        <w:rPr>
          <w:i/>
        </w:rPr>
        <w:t>1 Thessalonians 5:5-8</w:t>
      </w:r>
      <w:r w:rsidR="006C028C" w:rsidRPr="006C028C">
        <w:t xml:space="preserve"> </w:t>
      </w:r>
      <w:bookmarkStart w:id="6" w:name="5"/>
      <w:bookmarkEnd w:id="6"/>
      <w:r>
        <w:rPr>
          <w:vertAlign w:val="superscript"/>
        </w:rPr>
        <w:t xml:space="preserve">    </w:t>
      </w:r>
      <w:proofErr w:type="gramStart"/>
      <w:r w:rsidR="006C028C" w:rsidRPr="006C028C">
        <w:t>You</w:t>
      </w:r>
      <w:proofErr w:type="gramEnd"/>
      <w:r w:rsidR="006C028C" w:rsidRPr="006C028C">
        <w:t xml:space="preserve"> are all sons of light and sons of the day. We are </w:t>
      </w:r>
      <w:proofErr w:type="gramStart"/>
      <w:r w:rsidR="006C028C" w:rsidRPr="006C028C">
        <w:t>not of the night nor</w:t>
      </w:r>
      <w:proofErr w:type="gramEnd"/>
      <w:r w:rsidR="006C028C" w:rsidRPr="006C028C">
        <w:t xml:space="preserve"> of darkness.  </w:t>
      </w:r>
      <w:bookmarkStart w:id="7" w:name="6"/>
      <w:bookmarkEnd w:id="7"/>
      <w:r w:rsidR="006C028C" w:rsidRPr="006C028C">
        <w:rPr>
          <w:vertAlign w:val="superscript"/>
        </w:rPr>
        <w:t>6</w:t>
      </w:r>
      <w:r w:rsidR="006C028C" w:rsidRPr="006C028C">
        <w:t>Therefore let us not sleep, as others </w:t>
      </w:r>
      <w:r w:rsidR="006C028C" w:rsidRPr="006C028C">
        <w:rPr>
          <w:i/>
          <w:iCs/>
        </w:rPr>
        <w:t>do,</w:t>
      </w:r>
      <w:r w:rsidR="006C028C" w:rsidRPr="006C028C">
        <w:t xml:space="preserve"> but let us watch and be sober.  </w:t>
      </w:r>
      <w:bookmarkStart w:id="8" w:name="7"/>
      <w:bookmarkEnd w:id="8"/>
      <w:r w:rsidR="006C028C" w:rsidRPr="006C028C">
        <w:rPr>
          <w:vertAlign w:val="superscript"/>
        </w:rPr>
        <w:t>7</w:t>
      </w:r>
      <w:r w:rsidR="006C028C" w:rsidRPr="006C028C">
        <w:t xml:space="preserve">For those who sleep, sleep at night, and those who get drunk are drunk at night.  </w:t>
      </w:r>
      <w:r w:rsidR="006C028C" w:rsidRPr="006C028C">
        <w:rPr>
          <w:vertAlign w:val="superscript"/>
        </w:rPr>
        <w:t>8</w:t>
      </w:r>
      <w:r w:rsidR="006C028C" w:rsidRPr="006C028C">
        <w:t xml:space="preserve">But let us who are of the day </w:t>
      </w:r>
      <w:proofErr w:type="gramStart"/>
      <w:r w:rsidR="006C028C" w:rsidRPr="006C028C">
        <w:t>be</w:t>
      </w:r>
      <w:proofErr w:type="gramEnd"/>
      <w:r w:rsidR="006C028C" w:rsidRPr="006C028C">
        <w:t xml:space="preserve"> sober, putting on the breastplate of faith and love, and </w:t>
      </w:r>
      <w:r w:rsidR="006C028C" w:rsidRPr="006C028C">
        <w:rPr>
          <w:i/>
          <w:iCs/>
        </w:rPr>
        <w:t>as</w:t>
      </w:r>
      <w:r w:rsidR="006C028C" w:rsidRPr="006C028C">
        <w:t xml:space="preserve"> a helmet the hope of salvation.  </w:t>
      </w:r>
    </w:p>
    <w:p w:rsidR="006C028C" w:rsidRPr="006C028C" w:rsidRDefault="00C56732" w:rsidP="007B6980">
      <w:r w:rsidRPr="00C56732">
        <w:rPr>
          <w:u w:val="single"/>
        </w:rPr>
        <w:t>R</w:t>
      </w:r>
      <w:r w:rsidR="006C028C" w:rsidRPr="00C56732">
        <w:rPr>
          <w:u w:val="single"/>
        </w:rPr>
        <w:t>egarding alcohol</w:t>
      </w:r>
      <w:r w:rsidR="006C028C">
        <w:t xml:space="preserve">: </w:t>
      </w:r>
      <w:r w:rsidR="006C028C" w:rsidRPr="006C028C">
        <w:rPr>
          <w:i/>
        </w:rPr>
        <w:t>(</w:t>
      </w:r>
      <w:r w:rsidR="007B6980" w:rsidRPr="006C028C">
        <w:rPr>
          <w:i/>
        </w:rPr>
        <w:t>Proverbs 20:1</w:t>
      </w:r>
      <w:r w:rsidR="006C028C" w:rsidRPr="006C028C">
        <w:rPr>
          <w:i/>
        </w:rPr>
        <w:t>, I Corinthians 6:9-11)</w:t>
      </w:r>
      <w:r w:rsidR="007B6980" w:rsidRPr="006C028C">
        <w:t xml:space="preserve">  </w:t>
      </w:r>
      <w:r w:rsidR="00736215" w:rsidRPr="006C028C">
        <w:t xml:space="preserve"> </w:t>
      </w:r>
    </w:p>
    <w:p w:rsidR="007B6980" w:rsidRPr="006C028C" w:rsidRDefault="007B6980" w:rsidP="007B6980">
      <w:r w:rsidRPr="00C56732">
        <w:rPr>
          <w:i/>
        </w:rPr>
        <w:t>Proverbs 31:4-7</w:t>
      </w:r>
      <w:r w:rsidRPr="006C028C">
        <w:t xml:space="preserve"> </w:t>
      </w:r>
      <w:r w:rsidR="00736215" w:rsidRPr="006C028C">
        <w:t xml:space="preserve">  </w:t>
      </w:r>
      <w:r w:rsidRPr="006C028C">
        <w:rPr>
          <w:i/>
          <w:iCs/>
        </w:rPr>
        <w:t>It is</w:t>
      </w:r>
      <w:r w:rsidRPr="006C028C">
        <w:t xml:space="preserve"> not for kings, O </w:t>
      </w:r>
      <w:proofErr w:type="spellStart"/>
      <w:r w:rsidRPr="006C028C">
        <w:t>Lemuel</w:t>
      </w:r>
      <w:proofErr w:type="spellEnd"/>
      <w:r w:rsidRPr="006C028C">
        <w:t xml:space="preserve">, </w:t>
      </w:r>
      <w:r w:rsidRPr="006C028C">
        <w:rPr>
          <w:i/>
          <w:iCs/>
        </w:rPr>
        <w:t>It is</w:t>
      </w:r>
      <w:r w:rsidRPr="006C028C">
        <w:t xml:space="preserve"> </w:t>
      </w:r>
      <w:r w:rsidR="00736215" w:rsidRPr="006C028C">
        <w:t>not for kings to drink wine, n</w:t>
      </w:r>
      <w:r w:rsidRPr="006C028C">
        <w:t xml:space="preserve">or for princes intoxicating drink; </w:t>
      </w:r>
      <w:r w:rsidRPr="006C028C">
        <w:rPr>
          <w:vertAlign w:val="superscript"/>
        </w:rPr>
        <w:t>5</w:t>
      </w:r>
      <w:r w:rsidRPr="006C028C">
        <w:t xml:space="preserve"> Lest they drink and forget the law, and pervert the justice of all the afflicted. </w:t>
      </w:r>
      <w:r w:rsidRPr="006C028C">
        <w:rPr>
          <w:vertAlign w:val="superscript"/>
        </w:rPr>
        <w:lastRenderedPageBreak/>
        <w:t>6</w:t>
      </w:r>
      <w:r w:rsidRPr="006C028C">
        <w:t xml:space="preserve"> Give strong drink to him who is perishing, and wine to those who are bitter of heart. </w:t>
      </w:r>
      <w:r w:rsidRPr="006C028C">
        <w:rPr>
          <w:vertAlign w:val="superscript"/>
        </w:rPr>
        <w:t>7</w:t>
      </w:r>
      <w:r w:rsidRPr="006C028C">
        <w:t> Let him drink and forget his poverty, and remember his misery no more.</w:t>
      </w:r>
    </w:p>
    <w:p w:rsidR="007B6980" w:rsidRDefault="007B6980" w:rsidP="007B6980">
      <w:r w:rsidRPr="00C56732">
        <w:rPr>
          <w:i/>
        </w:rPr>
        <w:t>Ephesians 5:18</w:t>
      </w:r>
      <w:r w:rsidRPr="006C028C">
        <w:t xml:space="preserve"> </w:t>
      </w:r>
      <w:bookmarkStart w:id="9" w:name="18"/>
      <w:bookmarkEnd w:id="9"/>
      <w:r w:rsidR="00736215" w:rsidRPr="006C028C">
        <w:rPr>
          <w:vertAlign w:val="superscript"/>
        </w:rPr>
        <w:t xml:space="preserve">   </w:t>
      </w:r>
      <w:proofErr w:type="gramStart"/>
      <w:r w:rsidRPr="006C028C">
        <w:t>And</w:t>
      </w:r>
      <w:proofErr w:type="gramEnd"/>
      <w:r w:rsidRPr="006C028C">
        <w:t xml:space="preserve"> do not be drunk with wine,</w:t>
      </w:r>
      <w:r w:rsidRPr="00FF3058">
        <w:t xml:space="preserve"> in which is dissipation; but be filled with the Spirit, </w:t>
      </w:r>
    </w:p>
    <w:p w:rsidR="001337A1" w:rsidRPr="001337A1" w:rsidRDefault="001337A1" w:rsidP="001337A1">
      <w:r w:rsidRPr="001337A1">
        <w:t>“</w:t>
      </w:r>
      <w:r>
        <w:t>W</w:t>
      </w:r>
      <w:r w:rsidRPr="001337A1">
        <w:t>hat</w:t>
      </w:r>
      <w:r>
        <w:t xml:space="preserve"> if I drink and don’t get drunk?</w:t>
      </w:r>
      <w:r w:rsidRPr="001337A1">
        <w:t xml:space="preserve">” </w:t>
      </w:r>
    </w:p>
    <w:p w:rsidR="001337A1" w:rsidRPr="001337A1" w:rsidRDefault="001337A1" w:rsidP="001337A1">
      <w:pPr>
        <w:ind w:left="720"/>
      </w:pPr>
      <w:r>
        <w:t xml:space="preserve">To be drunk/high/stoned to any extent is to make ourselves vulnerable to the devil and to sinful humanity. Further, it relinquishes self-control to the substance taken. </w:t>
      </w:r>
    </w:p>
    <w:p w:rsidR="001337A1" w:rsidRPr="001337A1" w:rsidRDefault="001337A1" w:rsidP="001337A1">
      <w:r w:rsidRPr="001337A1">
        <w:t xml:space="preserve">“But the Bible just mentions alcohol. It doesn’t say anything about nicotine or marijuana.” </w:t>
      </w:r>
    </w:p>
    <w:p w:rsidR="001337A1" w:rsidRPr="001337A1" w:rsidRDefault="001337A1" w:rsidP="001337A1">
      <w:pPr>
        <w:ind w:left="720"/>
      </w:pPr>
      <w:r w:rsidRPr="001337A1">
        <w:t xml:space="preserve">True. However, the principles regarding alcohol clearly apply to mind-altering and damaging drugs just the same. </w:t>
      </w:r>
    </w:p>
    <w:p w:rsidR="00C56732" w:rsidRPr="00C56732" w:rsidRDefault="00C56732" w:rsidP="007B6980">
      <w:pPr>
        <w:rPr>
          <w:i/>
        </w:rPr>
      </w:pPr>
      <w:r>
        <w:t>“W</w:t>
      </w:r>
      <w:r w:rsidR="00C077A2">
        <w:t xml:space="preserve">hat about Solomon recommending alcohol </w:t>
      </w:r>
      <w:r w:rsidR="00EA34B8">
        <w:t>as</w:t>
      </w:r>
      <w:r w:rsidR="00C077A2">
        <w:t xml:space="preserve"> a </w:t>
      </w:r>
      <w:r w:rsidR="00C077A2" w:rsidRPr="00C56732">
        <w:t>medicine</w:t>
      </w:r>
      <w:r w:rsidR="00C077A2">
        <w:t>?</w:t>
      </w:r>
      <w:r>
        <w:t>”</w:t>
      </w:r>
      <w:r w:rsidR="00C077A2">
        <w:t xml:space="preserve"> </w:t>
      </w:r>
      <w:proofErr w:type="gramStart"/>
      <w:r w:rsidRPr="00C56732">
        <w:rPr>
          <w:i/>
        </w:rPr>
        <w:t>(</w:t>
      </w:r>
      <w:r w:rsidR="007B6980" w:rsidRPr="00C56732">
        <w:rPr>
          <w:i/>
        </w:rPr>
        <w:t>1 Timothy</w:t>
      </w:r>
      <w:proofErr w:type="gramEnd"/>
      <w:r w:rsidR="007B6980" w:rsidRPr="00C56732">
        <w:rPr>
          <w:i/>
        </w:rPr>
        <w:t xml:space="preserve"> 5:23</w:t>
      </w:r>
      <w:r w:rsidRPr="00C56732">
        <w:rPr>
          <w:i/>
        </w:rPr>
        <w:t>)</w:t>
      </w:r>
    </w:p>
    <w:p w:rsidR="006E4ED9" w:rsidRDefault="00C56732" w:rsidP="00363A95">
      <w:pPr>
        <w:ind w:left="720"/>
      </w:pPr>
      <w:r>
        <w:t>He</w:t>
      </w:r>
      <w:r w:rsidR="00C077A2">
        <w:t xml:space="preserve"> certainly doesn’t suggest </w:t>
      </w:r>
      <w:r>
        <w:t xml:space="preserve">using </w:t>
      </w:r>
      <w:r w:rsidR="001337A1">
        <w:t>alcohol</w:t>
      </w:r>
      <w:r w:rsidR="00C077A2">
        <w:t xml:space="preserve"> </w:t>
      </w:r>
      <w:r w:rsidR="00C077A2" w:rsidRPr="00C56732">
        <w:t>rec</w:t>
      </w:r>
      <w:r w:rsidR="007B6980" w:rsidRPr="00C56732">
        <w:t>reationally, or socially</w:t>
      </w:r>
      <w:r w:rsidR="007B6980" w:rsidRPr="00FF3058">
        <w:t xml:space="preserve">. </w:t>
      </w:r>
      <w:r>
        <w:t>As for illness, w</w:t>
      </w:r>
      <w:r w:rsidR="006E4ED9">
        <w:t>e now have many other cures that don’t involve making ourselves vulnerable to the negative effect</w:t>
      </w:r>
      <w:r>
        <w:t>s of alcohol</w:t>
      </w:r>
      <w:r w:rsidR="006E4ED9">
        <w:t xml:space="preserve">. </w:t>
      </w:r>
      <w:bookmarkStart w:id="10" w:name="_GoBack"/>
      <w:bookmarkEnd w:id="10"/>
    </w:p>
    <w:p w:rsidR="001F42C0" w:rsidRDefault="00B51913" w:rsidP="007B6980">
      <w:proofErr w:type="gramStart"/>
      <w:r>
        <w:t>“But what about prescribed drugs that affect our sobriety?”</w:t>
      </w:r>
      <w:proofErr w:type="gramEnd"/>
      <w:r w:rsidR="001F42C0">
        <w:t xml:space="preserve"> </w:t>
      </w:r>
    </w:p>
    <w:p w:rsidR="00B51913" w:rsidRDefault="001F42C0" w:rsidP="00EA34B8">
      <w:pPr>
        <w:ind w:left="720"/>
      </w:pPr>
      <w:r>
        <w:t xml:space="preserve">Medication under a doctor’s care to bring healing isn’t a pursuit of drunkenness. </w:t>
      </w:r>
      <w:r w:rsidR="00EA34B8">
        <w:t xml:space="preserve">However, we should still be very cautious. </w:t>
      </w:r>
    </w:p>
    <w:p w:rsidR="007B6980" w:rsidRPr="001F42C0" w:rsidRDefault="00017C8F" w:rsidP="001F42C0">
      <w:pPr>
        <w:rPr>
          <w:i/>
        </w:rPr>
      </w:pPr>
      <w:r>
        <w:t xml:space="preserve">“What about </w:t>
      </w:r>
      <w:r w:rsidR="001F42C0">
        <w:t>performance enhancing drugs (</w:t>
      </w:r>
      <w:r>
        <w:t>PED’s</w:t>
      </w:r>
      <w:r w:rsidR="001F42C0">
        <w:t>)</w:t>
      </w:r>
      <w:r>
        <w:t xml:space="preserve">?”  </w:t>
      </w:r>
      <w:r w:rsidR="001F42C0" w:rsidRPr="001F42C0">
        <w:rPr>
          <w:i/>
        </w:rPr>
        <w:t>(</w:t>
      </w:r>
      <w:r w:rsidRPr="001F42C0">
        <w:rPr>
          <w:i/>
        </w:rPr>
        <w:t>Genesis 1:27</w:t>
      </w:r>
      <w:r w:rsidR="001F42C0" w:rsidRPr="001F42C0">
        <w:rPr>
          <w:i/>
        </w:rPr>
        <w:t>, 31)</w:t>
      </w:r>
      <w:r w:rsidRPr="001F42C0">
        <w:rPr>
          <w:i/>
        </w:rPr>
        <w:t xml:space="preserve">  </w:t>
      </w:r>
      <w:bookmarkStart w:id="11" w:name="28"/>
      <w:bookmarkEnd w:id="11"/>
    </w:p>
    <w:p w:rsidR="00017C8F" w:rsidRDefault="00EA34B8" w:rsidP="00363A95">
      <w:pPr>
        <w:ind w:left="720"/>
      </w:pPr>
      <w:r>
        <w:t>It would seem</w:t>
      </w:r>
      <w:r w:rsidR="00017C8F">
        <w:t xml:space="preserve"> that if we take PED’s, then we are implying that God’s creation wasn’t as good as He thought. </w:t>
      </w:r>
      <w:r w:rsidR="001F42C0">
        <w:t>PED’s</w:t>
      </w:r>
      <w:r w:rsidR="001337A1">
        <w:t xml:space="preserve"> suggest</w:t>
      </w:r>
      <w:r w:rsidR="00017C8F">
        <w:t xml:space="preserve"> that </w:t>
      </w:r>
      <w:r w:rsidR="001F42C0">
        <w:t>man</w:t>
      </w:r>
      <w:r w:rsidR="00017C8F">
        <w:t xml:space="preserve"> can improve on God</w:t>
      </w:r>
      <w:r w:rsidR="001F42C0">
        <w:t>’s creation</w:t>
      </w:r>
      <w:r w:rsidR="00017C8F">
        <w:t xml:space="preserve">. </w:t>
      </w:r>
    </w:p>
    <w:p w:rsidR="00017C8F" w:rsidRDefault="00017C8F" w:rsidP="007B6980"/>
    <w:p w:rsidR="007B6980" w:rsidRPr="00FF3058" w:rsidRDefault="006E4ED9" w:rsidP="007B6980">
      <w:r w:rsidRPr="006E4ED9">
        <w:rPr>
          <w:b/>
          <w:u w:val="single"/>
        </w:rPr>
        <w:t xml:space="preserve">Christians </w:t>
      </w:r>
      <w:r w:rsidR="000F5322">
        <w:rPr>
          <w:b/>
          <w:u w:val="single"/>
        </w:rPr>
        <w:t>control their appetite</w:t>
      </w:r>
    </w:p>
    <w:p w:rsidR="006E4ED9" w:rsidRDefault="00363A95" w:rsidP="00363A95">
      <w:pPr>
        <w:pStyle w:val="ListParagraph"/>
        <w:numPr>
          <w:ilvl w:val="0"/>
          <w:numId w:val="1"/>
        </w:numPr>
      </w:pPr>
      <w:r w:rsidRPr="00363A95">
        <w:rPr>
          <w:b/>
        </w:rPr>
        <w:t>“Umbrella” principles apply</w:t>
      </w:r>
    </w:p>
    <w:p w:rsidR="007B6980" w:rsidRDefault="007B6980" w:rsidP="007B6980">
      <w:r w:rsidRPr="00AF1CC7">
        <w:rPr>
          <w:b/>
        </w:rPr>
        <w:t>Proverbs 23:20-21</w:t>
      </w:r>
      <w:r w:rsidRPr="00FF3058">
        <w:t xml:space="preserve">    </w:t>
      </w:r>
      <w:proofErr w:type="gramStart"/>
      <w:r w:rsidRPr="00FF3058">
        <w:t>Do</w:t>
      </w:r>
      <w:proofErr w:type="gramEnd"/>
      <w:r w:rsidRPr="00FF3058">
        <w:t xml:space="preserve"> not mix with winebibbers, </w:t>
      </w:r>
      <w:r w:rsidRPr="00FF3058">
        <w:rPr>
          <w:i/>
          <w:iCs/>
        </w:rPr>
        <w:t>or</w:t>
      </w:r>
      <w:r w:rsidRPr="00FF3058">
        <w:t xml:space="preserve"> with gluttonous eaters of meat; </w:t>
      </w:r>
      <w:r w:rsidRPr="00FF3058">
        <w:rPr>
          <w:vertAlign w:val="superscript"/>
        </w:rPr>
        <w:t>21</w:t>
      </w:r>
      <w:r w:rsidRPr="00FF3058">
        <w:t> For the drunkard and the glutton will come to poverty, and drowsiness will clothe </w:t>
      </w:r>
      <w:r w:rsidRPr="00FF3058">
        <w:rPr>
          <w:i/>
          <w:iCs/>
        </w:rPr>
        <w:t>a man</w:t>
      </w:r>
      <w:r w:rsidRPr="00FF3058">
        <w:t xml:space="preserve"> with rags.</w:t>
      </w:r>
    </w:p>
    <w:p w:rsidR="00F5694E" w:rsidRPr="00363A95" w:rsidRDefault="00363A95" w:rsidP="00363A95">
      <w:pPr>
        <w:rPr>
          <w:i/>
        </w:rPr>
      </w:pPr>
      <w:r>
        <w:t>Improper appetites</w:t>
      </w:r>
      <w:r w:rsidR="000F5322">
        <w:t xml:space="preserve"> noted in the N.T.</w:t>
      </w:r>
      <w:r>
        <w:t xml:space="preserve"> </w:t>
      </w:r>
      <w:r w:rsidRPr="00363A95">
        <w:rPr>
          <w:i/>
        </w:rPr>
        <w:t>(</w:t>
      </w:r>
      <w:r w:rsidR="00F5694E" w:rsidRPr="00363A95">
        <w:rPr>
          <w:i/>
        </w:rPr>
        <w:t>Titus 1:12</w:t>
      </w:r>
      <w:bookmarkStart w:id="12" w:name="13"/>
      <w:bookmarkStart w:id="13" w:name="14"/>
      <w:bookmarkEnd w:id="12"/>
      <w:bookmarkEnd w:id="13"/>
      <w:r w:rsidRPr="00363A95">
        <w:rPr>
          <w:i/>
        </w:rPr>
        <w:t xml:space="preserve">, </w:t>
      </w:r>
      <w:r w:rsidR="000F5322" w:rsidRPr="00363A95">
        <w:rPr>
          <w:i/>
        </w:rPr>
        <w:t>Philippians 3:18-19</w:t>
      </w:r>
      <w:r w:rsidRPr="00363A95">
        <w:rPr>
          <w:i/>
        </w:rPr>
        <w:t xml:space="preserve">, </w:t>
      </w:r>
      <w:r w:rsidR="000F5322" w:rsidRPr="00363A95">
        <w:rPr>
          <w:i/>
        </w:rPr>
        <w:t>Romans 16:17-18</w:t>
      </w:r>
      <w:r w:rsidRPr="00363A95">
        <w:rPr>
          <w:i/>
        </w:rPr>
        <w:t>)</w:t>
      </w:r>
    </w:p>
    <w:p w:rsidR="000F5322" w:rsidRDefault="00363A95" w:rsidP="007B6980">
      <w:r>
        <w:t>Some outside Christianity</w:t>
      </w:r>
      <w:r w:rsidR="00F5694E">
        <w:t xml:space="preserve"> see us champion self-control in other areas of our lives and wonder why </w:t>
      </w:r>
      <w:r>
        <w:t>some</w:t>
      </w:r>
      <w:r w:rsidR="00F5694E">
        <w:t xml:space="preserve"> </w:t>
      </w:r>
      <w:r w:rsidR="001337A1">
        <w:t xml:space="preserve">Christians </w:t>
      </w:r>
      <w:r w:rsidR="00F5694E">
        <w:t xml:space="preserve">overlook this area. They see the inconsistency. </w:t>
      </w:r>
      <w:r w:rsidR="006C304C">
        <w:t xml:space="preserve">If we truly believe the Bible teaches self-control, then we should </w:t>
      </w:r>
      <w:r w:rsidR="001337A1">
        <w:t>work</w:t>
      </w:r>
      <w:r w:rsidR="006C304C">
        <w:t xml:space="preserve"> to practice it consistently. </w:t>
      </w:r>
    </w:p>
    <w:p w:rsidR="007B6980" w:rsidRDefault="007B6980" w:rsidP="007B6980">
      <w:pPr>
        <w:rPr>
          <w:u w:val="single"/>
        </w:rPr>
      </w:pPr>
    </w:p>
    <w:p w:rsidR="00363A95" w:rsidRPr="00363A95" w:rsidRDefault="00363A95" w:rsidP="00363A95">
      <w:pPr>
        <w:rPr>
          <w:i/>
        </w:rPr>
      </w:pPr>
      <w:r w:rsidRPr="00363A95">
        <w:rPr>
          <w:b/>
          <w:u w:val="single"/>
        </w:rPr>
        <w:t>Empowered for success</w:t>
      </w:r>
      <w:r>
        <w:t xml:space="preserve">   </w:t>
      </w:r>
      <w:r w:rsidRPr="00363A95">
        <w:rPr>
          <w:i/>
        </w:rPr>
        <w:t>(</w:t>
      </w:r>
      <w:r w:rsidR="00017C8F" w:rsidRPr="00363A95">
        <w:rPr>
          <w:i/>
        </w:rPr>
        <w:t>Galatians 5:22-25</w:t>
      </w:r>
      <w:r w:rsidRPr="00363A95">
        <w:rPr>
          <w:i/>
        </w:rPr>
        <w:t xml:space="preserve">, </w:t>
      </w:r>
      <w:bookmarkStart w:id="14" w:name="22"/>
      <w:bookmarkEnd w:id="14"/>
      <w:r w:rsidR="00017C8F" w:rsidRPr="00363A95">
        <w:rPr>
          <w:i/>
        </w:rPr>
        <w:t>Philippians 4:13</w:t>
      </w:r>
      <w:r w:rsidRPr="00363A95">
        <w:rPr>
          <w:i/>
        </w:rPr>
        <w:t>)</w:t>
      </w:r>
    </w:p>
    <w:p w:rsidR="006C304C" w:rsidRPr="00017C8F" w:rsidRDefault="006C304C" w:rsidP="007B6980"/>
    <w:sectPr w:rsidR="006C304C" w:rsidRPr="00017C8F" w:rsidSect="001337A1">
      <w:headerReference w:type="default" r:id="rId8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54" w:rsidRDefault="001C6D54" w:rsidP="008B3ADB">
      <w:pPr>
        <w:spacing w:after="0" w:line="240" w:lineRule="auto"/>
      </w:pPr>
      <w:r>
        <w:separator/>
      </w:r>
    </w:p>
  </w:endnote>
  <w:endnote w:type="continuationSeparator" w:id="0">
    <w:p w:rsidR="001C6D54" w:rsidRDefault="001C6D54" w:rsidP="008B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54" w:rsidRDefault="001C6D54" w:rsidP="008B3ADB">
      <w:pPr>
        <w:spacing w:after="0" w:line="240" w:lineRule="auto"/>
      </w:pPr>
      <w:r>
        <w:separator/>
      </w:r>
    </w:p>
  </w:footnote>
  <w:footnote w:type="continuationSeparator" w:id="0">
    <w:p w:rsidR="001C6D54" w:rsidRDefault="001C6D54" w:rsidP="008B3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71572D006434709AFBE99C0998588A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B3ADB" w:rsidRDefault="008B3AD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Changed Actions (Part 2)</w:t>
        </w:r>
      </w:p>
    </w:sdtContent>
  </w:sdt>
  <w:p w:rsidR="008B3ADB" w:rsidRDefault="008B3A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C330D"/>
    <w:multiLevelType w:val="hybridMultilevel"/>
    <w:tmpl w:val="4C8A9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80"/>
    <w:rsid w:val="00017C8F"/>
    <w:rsid w:val="00063718"/>
    <w:rsid w:val="000F5322"/>
    <w:rsid w:val="001337A1"/>
    <w:rsid w:val="001C6D54"/>
    <w:rsid w:val="001F42C0"/>
    <w:rsid w:val="00363A95"/>
    <w:rsid w:val="00365037"/>
    <w:rsid w:val="003A0185"/>
    <w:rsid w:val="003C3722"/>
    <w:rsid w:val="003D2A8E"/>
    <w:rsid w:val="00442C62"/>
    <w:rsid w:val="004A054F"/>
    <w:rsid w:val="005309BF"/>
    <w:rsid w:val="00532FA6"/>
    <w:rsid w:val="00606A7E"/>
    <w:rsid w:val="00645CF3"/>
    <w:rsid w:val="00694C6A"/>
    <w:rsid w:val="006C028C"/>
    <w:rsid w:val="006C304C"/>
    <w:rsid w:val="006E4ED9"/>
    <w:rsid w:val="00736215"/>
    <w:rsid w:val="0079136D"/>
    <w:rsid w:val="007B6980"/>
    <w:rsid w:val="007C559F"/>
    <w:rsid w:val="008245A8"/>
    <w:rsid w:val="008B3ADB"/>
    <w:rsid w:val="008B493C"/>
    <w:rsid w:val="00947588"/>
    <w:rsid w:val="00A710BD"/>
    <w:rsid w:val="00AF1CC7"/>
    <w:rsid w:val="00B51913"/>
    <w:rsid w:val="00B52F0D"/>
    <w:rsid w:val="00C077A2"/>
    <w:rsid w:val="00C26C70"/>
    <w:rsid w:val="00C56732"/>
    <w:rsid w:val="00C57E97"/>
    <w:rsid w:val="00C62C1E"/>
    <w:rsid w:val="00CB2CF6"/>
    <w:rsid w:val="00CB5079"/>
    <w:rsid w:val="00CF0A9E"/>
    <w:rsid w:val="00D4707A"/>
    <w:rsid w:val="00DD35F8"/>
    <w:rsid w:val="00E06630"/>
    <w:rsid w:val="00EA34B8"/>
    <w:rsid w:val="00F5694E"/>
    <w:rsid w:val="00FC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Theme="minorHAnsi" w:hAnsi="Microsoft Sans Serif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8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ADB"/>
  </w:style>
  <w:style w:type="paragraph" w:styleId="Footer">
    <w:name w:val="footer"/>
    <w:basedOn w:val="Normal"/>
    <w:link w:val="FooterChar"/>
    <w:uiPriority w:val="99"/>
    <w:unhideWhenUsed/>
    <w:rsid w:val="008B3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ADB"/>
  </w:style>
  <w:style w:type="paragraph" w:styleId="BalloonText">
    <w:name w:val="Balloon Text"/>
    <w:basedOn w:val="Normal"/>
    <w:link w:val="BalloonTextChar"/>
    <w:uiPriority w:val="99"/>
    <w:semiHidden/>
    <w:unhideWhenUsed/>
    <w:rsid w:val="008B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A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3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Theme="minorHAnsi" w:hAnsi="Microsoft Sans Serif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8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ADB"/>
  </w:style>
  <w:style w:type="paragraph" w:styleId="Footer">
    <w:name w:val="footer"/>
    <w:basedOn w:val="Normal"/>
    <w:link w:val="FooterChar"/>
    <w:uiPriority w:val="99"/>
    <w:unhideWhenUsed/>
    <w:rsid w:val="008B3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ADB"/>
  </w:style>
  <w:style w:type="paragraph" w:styleId="BalloonText">
    <w:name w:val="Balloon Text"/>
    <w:basedOn w:val="Normal"/>
    <w:link w:val="BalloonTextChar"/>
    <w:uiPriority w:val="99"/>
    <w:semiHidden/>
    <w:unhideWhenUsed/>
    <w:rsid w:val="008B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A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3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1572D006434709AFBE99C099858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6AE16-D421-4D8C-96FC-FC95BFDD6D9E}"/>
      </w:docPartPr>
      <w:docPartBody>
        <w:p w:rsidR="00000000" w:rsidRDefault="008C2DFD" w:rsidP="008C2DFD">
          <w:pPr>
            <w:pStyle w:val="471572D006434709AFBE99C0998588A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FD"/>
    <w:rsid w:val="00311F5E"/>
    <w:rsid w:val="008C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1572D006434709AFBE99C0998588AC">
    <w:name w:val="471572D006434709AFBE99C0998588AC"/>
    <w:rsid w:val="008C2D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1572D006434709AFBE99C0998588AC">
    <w:name w:val="471572D006434709AFBE99C0998588AC"/>
    <w:rsid w:val="008C2D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Changed Actions (Part 2)</dc:title>
  <dc:creator>TMILLER</dc:creator>
  <cp:lastModifiedBy>TMILLER</cp:lastModifiedBy>
  <cp:revision>4</cp:revision>
  <dcterms:created xsi:type="dcterms:W3CDTF">2014-06-04T22:38:00Z</dcterms:created>
  <dcterms:modified xsi:type="dcterms:W3CDTF">2014-06-04T23:42:00Z</dcterms:modified>
</cp:coreProperties>
</file>